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C6F" w:rsidRDefault="00416C6F" w:rsidP="00416C6F">
      <w:pPr>
        <w:autoSpaceDE w:val="0"/>
        <w:autoSpaceDN w:val="0"/>
        <w:adjustRightInd w:val="0"/>
        <w:spacing w:after="176"/>
        <w:jc w:val="both"/>
        <w:rPr>
          <w:rFonts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8"/>
        <w:gridCol w:w="6558"/>
      </w:tblGrid>
      <w:tr w:rsidR="00416C6F" w:rsidRPr="0053196F" w:rsidTr="00D963ED">
        <w:tc>
          <w:tcPr>
            <w:tcW w:w="9016" w:type="dxa"/>
            <w:gridSpan w:val="2"/>
            <w:shd w:val="clear" w:color="auto" w:fill="56AA1C"/>
          </w:tcPr>
          <w:p w:rsidR="00416C6F" w:rsidRPr="0053196F" w:rsidRDefault="00416C6F" w:rsidP="00707C88">
            <w:pPr>
              <w:rPr>
                <w:b/>
                <w:color w:val="FFFFFF"/>
                <w:sz w:val="24"/>
                <w:szCs w:val="24"/>
              </w:rPr>
            </w:pPr>
            <w:r w:rsidRPr="0053196F">
              <w:rPr>
                <w:b/>
                <w:color w:val="FFFFFF"/>
                <w:sz w:val="24"/>
                <w:szCs w:val="24"/>
              </w:rPr>
              <w:t>Site Details</w:t>
            </w:r>
          </w:p>
        </w:tc>
      </w:tr>
      <w:tr w:rsidR="00416C6F" w:rsidRPr="0053196F" w:rsidTr="00135991">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Site Address</w:t>
            </w:r>
          </w:p>
        </w:tc>
        <w:tc>
          <w:tcPr>
            <w:tcW w:w="6558" w:type="dxa"/>
            <w:shd w:val="clear" w:color="auto" w:fill="auto"/>
          </w:tcPr>
          <w:p w:rsidR="00416C6F" w:rsidRPr="0053196F" w:rsidRDefault="00151ED0" w:rsidP="00707C88">
            <w:pPr>
              <w:rPr>
                <w:sz w:val="24"/>
                <w:szCs w:val="24"/>
              </w:rPr>
            </w:pPr>
            <w:r>
              <w:rPr>
                <w:sz w:val="24"/>
                <w:szCs w:val="24"/>
              </w:rPr>
              <w:t xml:space="preserve">No. </w:t>
            </w:r>
            <w:r w:rsidR="005C63FA">
              <w:rPr>
                <w:sz w:val="24"/>
                <w:szCs w:val="24"/>
              </w:rPr>
              <w:t>2</w:t>
            </w:r>
            <w:r w:rsidR="00E4785B">
              <w:rPr>
                <w:sz w:val="24"/>
                <w:szCs w:val="24"/>
              </w:rPr>
              <w:t>2, Land at Hunters Hill</w:t>
            </w:r>
            <w:r w:rsidR="00F06A15">
              <w:rPr>
                <w:sz w:val="24"/>
                <w:szCs w:val="24"/>
              </w:rPr>
              <w:t xml:space="preserve"> </w:t>
            </w:r>
          </w:p>
          <w:p w:rsidR="00416C6F" w:rsidRPr="0053196F" w:rsidRDefault="00416C6F" w:rsidP="00707C88">
            <w:pPr>
              <w:rPr>
                <w:sz w:val="24"/>
                <w:szCs w:val="24"/>
              </w:rPr>
            </w:pPr>
          </w:p>
          <w:p w:rsidR="00416C6F" w:rsidRPr="0053196F" w:rsidRDefault="00416C6F" w:rsidP="00707C88">
            <w:pPr>
              <w:rPr>
                <w:sz w:val="24"/>
                <w:szCs w:val="24"/>
              </w:rPr>
            </w:pPr>
          </w:p>
        </w:tc>
      </w:tr>
      <w:tr w:rsidR="00416C6F" w:rsidRPr="0053196F" w:rsidTr="00135991">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 xml:space="preserve">Site area </w:t>
            </w:r>
          </w:p>
          <w:p w:rsidR="00416C6F" w:rsidRPr="0053196F" w:rsidRDefault="00416C6F" w:rsidP="00707C88">
            <w:pPr>
              <w:rPr>
                <w:b/>
                <w:color w:val="FFFFFF"/>
                <w:sz w:val="24"/>
                <w:szCs w:val="24"/>
              </w:rPr>
            </w:pPr>
          </w:p>
        </w:tc>
        <w:tc>
          <w:tcPr>
            <w:tcW w:w="6558" w:type="dxa"/>
            <w:shd w:val="clear" w:color="auto" w:fill="auto"/>
          </w:tcPr>
          <w:p w:rsidR="00416C6F" w:rsidRPr="0053196F" w:rsidRDefault="004C7A05" w:rsidP="00707C88">
            <w:pPr>
              <w:rPr>
                <w:sz w:val="24"/>
                <w:szCs w:val="24"/>
              </w:rPr>
            </w:pPr>
            <w:r>
              <w:rPr>
                <w:sz w:val="24"/>
                <w:szCs w:val="24"/>
              </w:rPr>
              <w:t>0.6ha</w:t>
            </w:r>
          </w:p>
        </w:tc>
      </w:tr>
      <w:tr w:rsidR="00416C6F" w:rsidRPr="0053196F" w:rsidTr="00135991">
        <w:trPr>
          <w:trHeight w:val="367"/>
        </w:trPr>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Current Use</w:t>
            </w:r>
          </w:p>
          <w:p w:rsidR="00416C6F" w:rsidRPr="0053196F" w:rsidRDefault="00416C6F" w:rsidP="00707C88">
            <w:pPr>
              <w:rPr>
                <w:color w:val="FFFFFF"/>
                <w:sz w:val="24"/>
                <w:szCs w:val="24"/>
              </w:rPr>
            </w:pPr>
          </w:p>
        </w:tc>
        <w:tc>
          <w:tcPr>
            <w:tcW w:w="6558" w:type="dxa"/>
            <w:shd w:val="clear" w:color="auto" w:fill="auto"/>
          </w:tcPr>
          <w:p w:rsidR="00416C6F" w:rsidRPr="0053196F" w:rsidRDefault="00DC0FD2" w:rsidP="00DC0FD2">
            <w:pPr>
              <w:rPr>
                <w:sz w:val="24"/>
                <w:szCs w:val="24"/>
              </w:rPr>
            </w:pPr>
            <w:r>
              <w:rPr>
                <w:sz w:val="24"/>
                <w:szCs w:val="24"/>
              </w:rPr>
              <w:t>Agricultural</w:t>
            </w:r>
            <w:r w:rsidR="005C63FA">
              <w:rPr>
                <w:sz w:val="24"/>
                <w:szCs w:val="24"/>
              </w:rPr>
              <w:t xml:space="preserve"> </w:t>
            </w:r>
          </w:p>
        </w:tc>
      </w:tr>
      <w:tr w:rsidR="00416C6F" w:rsidRPr="0053196F" w:rsidTr="00135991">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Proposed Use</w:t>
            </w:r>
          </w:p>
          <w:p w:rsidR="00416C6F" w:rsidRPr="0053196F" w:rsidRDefault="00416C6F" w:rsidP="00707C88">
            <w:pPr>
              <w:rPr>
                <w:color w:val="FFFFFF"/>
                <w:sz w:val="24"/>
                <w:szCs w:val="24"/>
              </w:rPr>
            </w:pPr>
          </w:p>
        </w:tc>
        <w:tc>
          <w:tcPr>
            <w:tcW w:w="6558" w:type="dxa"/>
            <w:shd w:val="clear" w:color="auto" w:fill="auto"/>
          </w:tcPr>
          <w:p w:rsidR="00416C6F" w:rsidRPr="0053196F" w:rsidRDefault="003819D3" w:rsidP="00212AF1">
            <w:pPr>
              <w:rPr>
                <w:sz w:val="24"/>
                <w:szCs w:val="24"/>
              </w:rPr>
            </w:pPr>
            <w:r>
              <w:rPr>
                <w:sz w:val="24"/>
                <w:szCs w:val="24"/>
              </w:rPr>
              <w:t>Housing</w:t>
            </w:r>
          </w:p>
        </w:tc>
      </w:tr>
      <w:tr w:rsidR="00416C6F" w:rsidRPr="0053196F" w:rsidTr="00135991">
        <w:trPr>
          <w:trHeight w:val="878"/>
        </w:trPr>
        <w:tc>
          <w:tcPr>
            <w:tcW w:w="2458" w:type="dxa"/>
            <w:shd w:val="clear" w:color="auto" w:fill="56008C"/>
          </w:tcPr>
          <w:p w:rsidR="00416C6F" w:rsidRPr="0053196F" w:rsidRDefault="00416C6F" w:rsidP="00416C6F">
            <w:pPr>
              <w:rPr>
                <w:color w:val="FFFFFF"/>
                <w:sz w:val="24"/>
                <w:szCs w:val="24"/>
              </w:rPr>
            </w:pPr>
            <w:r>
              <w:rPr>
                <w:color w:val="FFFFFF"/>
                <w:sz w:val="24"/>
                <w:szCs w:val="24"/>
              </w:rPr>
              <w:t>Owner promotion</w:t>
            </w:r>
            <w:r w:rsidR="00D963ED">
              <w:rPr>
                <w:color w:val="FFFFFF"/>
                <w:sz w:val="24"/>
                <w:szCs w:val="24"/>
              </w:rPr>
              <w:t>/Developer</w:t>
            </w:r>
          </w:p>
        </w:tc>
        <w:tc>
          <w:tcPr>
            <w:tcW w:w="6558" w:type="dxa"/>
            <w:shd w:val="clear" w:color="auto" w:fill="auto"/>
          </w:tcPr>
          <w:p w:rsidR="00416C6F" w:rsidRPr="0053196F" w:rsidRDefault="00135991" w:rsidP="00707C88">
            <w:pPr>
              <w:rPr>
                <w:sz w:val="24"/>
                <w:szCs w:val="24"/>
              </w:rPr>
            </w:pPr>
            <w:r>
              <w:rPr>
                <w:sz w:val="24"/>
                <w:szCs w:val="24"/>
              </w:rPr>
              <w:t>Proposed</w:t>
            </w:r>
            <w:r w:rsidR="001D139F">
              <w:rPr>
                <w:sz w:val="24"/>
                <w:szCs w:val="24"/>
              </w:rPr>
              <w:t xml:space="preserve"> by third parties</w:t>
            </w:r>
          </w:p>
        </w:tc>
      </w:tr>
      <w:tr w:rsidR="00416C6F" w:rsidRPr="0053196F" w:rsidTr="00135991">
        <w:trPr>
          <w:trHeight w:val="976"/>
        </w:trPr>
        <w:tc>
          <w:tcPr>
            <w:tcW w:w="2458" w:type="dxa"/>
            <w:shd w:val="clear" w:color="auto" w:fill="56008C"/>
          </w:tcPr>
          <w:p w:rsidR="00416C6F" w:rsidRDefault="00D963ED" w:rsidP="00707C88">
            <w:pPr>
              <w:rPr>
                <w:color w:val="FFFFFF"/>
                <w:sz w:val="24"/>
                <w:szCs w:val="24"/>
              </w:rPr>
            </w:pPr>
            <w:r>
              <w:rPr>
                <w:color w:val="FFFFFF"/>
                <w:sz w:val="24"/>
                <w:szCs w:val="24"/>
              </w:rPr>
              <w:t>Designations</w:t>
            </w:r>
          </w:p>
        </w:tc>
        <w:tc>
          <w:tcPr>
            <w:tcW w:w="6558" w:type="dxa"/>
            <w:shd w:val="clear" w:color="auto" w:fill="auto"/>
          </w:tcPr>
          <w:p w:rsidR="003819D3" w:rsidRPr="003819D3" w:rsidRDefault="00626F99" w:rsidP="003C578E">
            <w:pPr>
              <w:rPr>
                <w:sz w:val="24"/>
                <w:szCs w:val="24"/>
              </w:rPr>
            </w:pPr>
            <w:r>
              <w:rPr>
                <w:sz w:val="24"/>
                <w:szCs w:val="24"/>
              </w:rPr>
              <w:t>None</w:t>
            </w:r>
          </w:p>
        </w:tc>
      </w:tr>
      <w:tr w:rsidR="00416C6F" w:rsidRPr="0053196F" w:rsidTr="00135991">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Planning History</w:t>
            </w:r>
          </w:p>
          <w:p w:rsidR="00416C6F" w:rsidRPr="0053196F" w:rsidRDefault="00416C6F" w:rsidP="00707C88">
            <w:pPr>
              <w:rPr>
                <w:color w:val="FFFFFF"/>
                <w:sz w:val="24"/>
                <w:szCs w:val="24"/>
              </w:rPr>
            </w:pPr>
          </w:p>
        </w:tc>
        <w:tc>
          <w:tcPr>
            <w:tcW w:w="6558" w:type="dxa"/>
            <w:shd w:val="clear" w:color="auto" w:fill="auto"/>
          </w:tcPr>
          <w:p w:rsidR="00416C6F" w:rsidRPr="0053196F" w:rsidRDefault="00A82F2A" w:rsidP="00707C88">
            <w:pPr>
              <w:rPr>
                <w:sz w:val="24"/>
                <w:szCs w:val="24"/>
              </w:rPr>
            </w:pPr>
            <w:r>
              <w:rPr>
                <w:sz w:val="24"/>
                <w:szCs w:val="24"/>
              </w:rPr>
              <w:t xml:space="preserve">None </w:t>
            </w:r>
          </w:p>
        </w:tc>
      </w:tr>
      <w:tr w:rsidR="00416C6F" w:rsidRPr="0053196F" w:rsidTr="00774A6F">
        <w:trPr>
          <w:trHeight w:val="293"/>
        </w:trPr>
        <w:tc>
          <w:tcPr>
            <w:tcW w:w="9016" w:type="dxa"/>
            <w:gridSpan w:val="2"/>
            <w:shd w:val="clear" w:color="auto" w:fill="56AA1C"/>
          </w:tcPr>
          <w:p w:rsidR="00416C6F" w:rsidRPr="0053196F" w:rsidRDefault="00416C6F" w:rsidP="00707C88">
            <w:pPr>
              <w:rPr>
                <w:b/>
                <w:color w:val="FFFFFF"/>
                <w:sz w:val="24"/>
                <w:szCs w:val="24"/>
              </w:rPr>
            </w:pPr>
            <w:r>
              <w:rPr>
                <w:b/>
                <w:color w:val="FFFFFF"/>
                <w:sz w:val="24"/>
                <w:szCs w:val="24"/>
              </w:rPr>
              <w:t>Any constraints</w:t>
            </w:r>
          </w:p>
        </w:tc>
      </w:tr>
      <w:tr w:rsidR="00416C6F" w:rsidRPr="0053196F" w:rsidTr="00135991">
        <w:trPr>
          <w:trHeight w:val="719"/>
        </w:trPr>
        <w:tc>
          <w:tcPr>
            <w:tcW w:w="2458" w:type="dxa"/>
            <w:shd w:val="clear" w:color="auto" w:fill="56008C"/>
          </w:tcPr>
          <w:p w:rsidR="00416C6F" w:rsidRPr="0053196F" w:rsidRDefault="00D963ED" w:rsidP="00C76945">
            <w:pPr>
              <w:rPr>
                <w:color w:val="FFFFFF"/>
                <w:sz w:val="24"/>
                <w:szCs w:val="24"/>
              </w:rPr>
            </w:pPr>
            <w:r>
              <w:rPr>
                <w:color w:val="FFFFFF"/>
                <w:sz w:val="24"/>
                <w:szCs w:val="24"/>
              </w:rPr>
              <w:t xml:space="preserve">Landscape </w:t>
            </w:r>
          </w:p>
        </w:tc>
        <w:tc>
          <w:tcPr>
            <w:tcW w:w="6558" w:type="dxa"/>
            <w:shd w:val="clear" w:color="auto" w:fill="auto"/>
          </w:tcPr>
          <w:p w:rsidR="00416C6F" w:rsidRPr="0053196F" w:rsidRDefault="00626F99" w:rsidP="00DC0FD2">
            <w:pPr>
              <w:rPr>
                <w:sz w:val="24"/>
                <w:szCs w:val="24"/>
              </w:rPr>
            </w:pPr>
            <w:r>
              <w:rPr>
                <w:sz w:val="24"/>
                <w:szCs w:val="24"/>
              </w:rPr>
              <w:t xml:space="preserve">Outside the AONB but located some distance from the village and appears as an isolated site in the countryside. The land </w:t>
            </w:r>
            <w:r w:rsidR="00DC0FD2">
              <w:rPr>
                <w:sz w:val="24"/>
                <w:szCs w:val="24"/>
              </w:rPr>
              <w:t xml:space="preserve">is relatively open from the road due to the low hedgerow and thus relates to open countryside rather than the village. Whilst the levels fall away from the lane, the land contributes to the character of the countryside due its openness and </w:t>
            </w:r>
            <w:r w:rsidR="00F912EC">
              <w:rPr>
                <w:sz w:val="24"/>
                <w:szCs w:val="24"/>
              </w:rPr>
              <w:t xml:space="preserve">connection with the wider landscape. The presence of a building on the western part of the site does not alter this sensitivity.  </w:t>
            </w:r>
          </w:p>
        </w:tc>
      </w:tr>
      <w:tr w:rsidR="00D963ED" w:rsidRPr="0053196F" w:rsidTr="00135991">
        <w:trPr>
          <w:trHeight w:val="719"/>
        </w:trPr>
        <w:tc>
          <w:tcPr>
            <w:tcW w:w="2458" w:type="dxa"/>
            <w:shd w:val="clear" w:color="auto" w:fill="56008C"/>
          </w:tcPr>
          <w:p w:rsidR="00D963ED" w:rsidRDefault="00D963ED" w:rsidP="00C76945">
            <w:pPr>
              <w:rPr>
                <w:color w:val="FFFFFF"/>
                <w:sz w:val="24"/>
                <w:szCs w:val="24"/>
              </w:rPr>
            </w:pPr>
            <w:r>
              <w:rPr>
                <w:color w:val="FFFFFF"/>
                <w:sz w:val="24"/>
                <w:szCs w:val="24"/>
              </w:rPr>
              <w:t>Adjacent uses</w:t>
            </w:r>
          </w:p>
        </w:tc>
        <w:tc>
          <w:tcPr>
            <w:tcW w:w="6558" w:type="dxa"/>
            <w:shd w:val="clear" w:color="auto" w:fill="auto"/>
          </w:tcPr>
          <w:p w:rsidR="00D963ED" w:rsidRPr="0053196F" w:rsidRDefault="00AF22D4" w:rsidP="00F912EC">
            <w:pPr>
              <w:rPr>
                <w:sz w:val="24"/>
                <w:szCs w:val="24"/>
              </w:rPr>
            </w:pPr>
            <w:r>
              <w:rPr>
                <w:sz w:val="24"/>
                <w:szCs w:val="24"/>
              </w:rPr>
              <w:t xml:space="preserve">Agricultural to </w:t>
            </w:r>
            <w:r w:rsidR="00693926">
              <w:rPr>
                <w:sz w:val="24"/>
                <w:szCs w:val="24"/>
              </w:rPr>
              <w:t>north</w:t>
            </w:r>
            <w:r w:rsidR="00F912EC">
              <w:rPr>
                <w:sz w:val="24"/>
                <w:szCs w:val="24"/>
              </w:rPr>
              <w:t xml:space="preserve">, sporadic residential development </w:t>
            </w:r>
            <w:r w:rsidR="00626F99">
              <w:rPr>
                <w:sz w:val="24"/>
                <w:szCs w:val="24"/>
              </w:rPr>
              <w:t xml:space="preserve"> </w:t>
            </w:r>
          </w:p>
        </w:tc>
      </w:tr>
      <w:tr w:rsidR="00C76945" w:rsidRPr="0053196F" w:rsidTr="00135991">
        <w:trPr>
          <w:trHeight w:val="710"/>
        </w:trPr>
        <w:tc>
          <w:tcPr>
            <w:tcW w:w="2458" w:type="dxa"/>
            <w:shd w:val="clear" w:color="auto" w:fill="56008C"/>
          </w:tcPr>
          <w:p w:rsidR="00C76945" w:rsidRDefault="00C76945" w:rsidP="00707C88">
            <w:pPr>
              <w:rPr>
                <w:color w:val="FFFFFF"/>
                <w:sz w:val="24"/>
                <w:szCs w:val="24"/>
              </w:rPr>
            </w:pPr>
          </w:p>
          <w:p w:rsidR="00D963ED" w:rsidRPr="0053196F" w:rsidRDefault="00D963ED" w:rsidP="00707C88">
            <w:pPr>
              <w:rPr>
                <w:color w:val="FFFFFF"/>
                <w:sz w:val="24"/>
                <w:szCs w:val="24"/>
              </w:rPr>
            </w:pPr>
            <w:r>
              <w:rPr>
                <w:color w:val="FFFFFF"/>
                <w:sz w:val="24"/>
                <w:szCs w:val="24"/>
              </w:rPr>
              <w:t>Trees/Habitat</w:t>
            </w:r>
          </w:p>
        </w:tc>
        <w:tc>
          <w:tcPr>
            <w:tcW w:w="6558" w:type="dxa"/>
            <w:shd w:val="clear" w:color="auto" w:fill="auto"/>
          </w:tcPr>
          <w:p w:rsidR="00DD7712" w:rsidRPr="0053196F" w:rsidRDefault="00774A6F" w:rsidP="00F912EC">
            <w:pPr>
              <w:rPr>
                <w:sz w:val="24"/>
                <w:szCs w:val="24"/>
              </w:rPr>
            </w:pPr>
            <w:r>
              <w:rPr>
                <w:sz w:val="24"/>
                <w:szCs w:val="24"/>
              </w:rPr>
              <w:t xml:space="preserve">Hedgerows </w:t>
            </w:r>
            <w:r w:rsidR="00F912EC">
              <w:rPr>
                <w:sz w:val="24"/>
                <w:szCs w:val="24"/>
              </w:rPr>
              <w:t>with the a number of trees</w:t>
            </w:r>
          </w:p>
        </w:tc>
      </w:tr>
      <w:tr w:rsidR="00416C6F" w:rsidRPr="0053196F" w:rsidTr="00135991">
        <w:trPr>
          <w:trHeight w:val="699"/>
        </w:trPr>
        <w:tc>
          <w:tcPr>
            <w:tcW w:w="2458" w:type="dxa"/>
            <w:shd w:val="clear" w:color="auto" w:fill="56008C"/>
          </w:tcPr>
          <w:p w:rsidR="00D963ED" w:rsidRDefault="00D963ED" w:rsidP="00707C88">
            <w:pPr>
              <w:rPr>
                <w:color w:val="FFFFFF"/>
                <w:sz w:val="24"/>
                <w:szCs w:val="24"/>
              </w:rPr>
            </w:pPr>
          </w:p>
          <w:p w:rsidR="00416C6F" w:rsidRPr="0053196F" w:rsidRDefault="00D963ED" w:rsidP="00707C88">
            <w:pPr>
              <w:rPr>
                <w:color w:val="FFFFFF"/>
                <w:sz w:val="24"/>
                <w:szCs w:val="24"/>
              </w:rPr>
            </w:pPr>
            <w:r>
              <w:rPr>
                <w:color w:val="FFFFFF"/>
                <w:sz w:val="24"/>
                <w:szCs w:val="24"/>
              </w:rPr>
              <w:t>Access</w:t>
            </w:r>
          </w:p>
        </w:tc>
        <w:tc>
          <w:tcPr>
            <w:tcW w:w="6558" w:type="dxa"/>
            <w:shd w:val="clear" w:color="auto" w:fill="auto"/>
          </w:tcPr>
          <w:p w:rsidR="007B7E73" w:rsidRPr="0053196F" w:rsidRDefault="00F912EC" w:rsidP="007B7E73">
            <w:pPr>
              <w:rPr>
                <w:sz w:val="24"/>
                <w:szCs w:val="24"/>
              </w:rPr>
            </w:pPr>
            <w:r>
              <w:rPr>
                <w:sz w:val="24"/>
                <w:szCs w:val="24"/>
              </w:rPr>
              <w:t xml:space="preserve">Existing field access, not footpaths and some distance from village to the east </w:t>
            </w:r>
          </w:p>
        </w:tc>
      </w:tr>
      <w:tr w:rsidR="00416C6F" w:rsidRPr="0053196F" w:rsidTr="00135991">
        <w:tc>
          <w:tcPr>
            <w:tcW w:w="2458" w:type="dxa"/>
            <w:tcBorders>
              <w:bottom w:val="single" w:sz="4" w:space="0" w:color="auto"/>
            </w:tcBorders>
            <w:shd w:val="clear" w:color="auto" w:fill="56008C"/>
          </w:tcPr>
          <w:p w:rsidR="00416C6F" w:rsidRDefault="00D963ED" w:rsidP="00707C88">
            <w:pPr>
              <w:rPr>
                <w:color w:val="FFFFFF"/>
                <w:sz w:val="24"/>
                <w:szCs w:val="24"/>
              </w:rPr>
            </w:pPr>
            <w:r>
              <w:rPr>
                <w:color w:val="FFFFFF"/>
                <w:sz w:val="24"/>
                <w:szCs w:val="24"/>
              </w:rPr>
              <w:t xml:space="preserve">Other environmental, </w:t>
            </w:r>
            <w:proofErr w:type="spellStart"/>
            <w:r>
              <w:rPr>
                <w:color w:val="FFFFFF"/>
                <w:sz w:val="24"/>
                <w:szCs w:val="24"/>
              </w:rPr>
              <w:t>i</w:t>
            </w:r>
            <w:proofErr w:type="spellEnd"/>
            <w:proofErr w:type="gramStart"/>
            <w:r>
              <w:rPr>
                <w:color w:val="FFFFFF"/>
                <w:sz w:val="24"/>
                <w:szCs w:val="24"/>
              </w:rPr>
              <w:t>..</w:t>
            </w:r>
            <w:proofErr w:type="gramEnd"/>
            <w:r>
              <w:rPr>
                <w:color w:val="FFFFFF"/>
                <w:sz w:val="24"/>
                <w:szCs w:val="24"/>
              </w:rPr>
              <w:t>e Flood Risk</w:t>
            </w:r>
          </w:p>
          <w:p w:rsidR="00D963ED" w:rsidRPr="0053196F" w:rsidRDefault="00D963ED" w:rsidP="00707C88">
            <w:pPr>
              <w:rPr>
                <w:color w:val="FFFFFF"/>
                <w:sz w:val="24"/>
                <w:szCs w:val="24"/>
              </w:rPr>
            </w:pPr>
          </w:p>
        </w:tc>
        <w:tc>
          <w:tcPr>
            <w:tcW w:w="6558" w:type="dxa"/>
            <w:shd w:val="clear" w:color="auto" w:fill="auto"/>
          </w:tcPr>
          <w:p w:rsidR="00416C6F" w:rsidRPr="0053196F" w:rsidRDefault="00925C09" w:rsidP="00135991">
            <w:pPr>
              <w:rPr>
                <w:sz w:val="24"/>
                <w:szCs w:val="24"/>
              </w:rPr>
            </w:pPr>
            <w:r>
              <w:rPr>
                <w:sz w:val="24"/>
                <w:szCs w:val="24"/>
              </w:rPr>
              <w:t>Flood Zone 1- low risk of flooding</w:t>
            </w:r>
            <w:r w:rsidR="002513A1">
              <w:rPr>
                <w:sz w:val="24"/>
                <w:szCs w:val="24"/>
              </w:rPr>
              <w:t xml:space="preserve">. </w:t>
            </w:r>
          </w:p>
        </w:tc>
      </w:tr>
      <w:tr w:rsidR="00416C6F" w:rsidRPr="0053196F" w:rsidTr="00135991">
        <w:tc>
          <w:tcPr>
            <w:tcW w:w="2458" w:type="dxa"/>
            <w:shd w:val="clear" w:color="auto" w:fill="56008C"/>
          </w:tcPr>
          <w:p w:rsidR="00416C6F" w:rsidRDefault="00416C6F" w:rsidP="00707C88">
            <w:pPr>
              <w:rPr>
                <w:color w:val="FFFFFF"/>
                <w:sz w:val="24"/>
                <w:szCs w:val="24"/>
              </w:rPr>
            </w:pPr>
            <w:r>
              <w:rPr>
                <w:color w:val="FFFFFF"/>
                <w:sz w:val="24"/>
                <w:szCs w:val="24"/>
              </w:rPr>
              <w:t>Distance from the village core</w:t>
            </w:r>
          </w:p>
          <w:p w:rsidR="00D963ED" w:rsidRPr="0053196F" w:rsidRDefault="00D963ED" w:rsidP="00707C88">
            <w:pPr>
              <w:rPr>
                <w:color w:val="FFFFFF"/>
                <w:sz w:val="24"/>
                <w:szCs w:val="24"/>
              </w:rPr>
            </w:pPr>
          </w:p>
        </w:tc>
        <w:tc>
          <w:tcPr>
            <w:tcW w:w="6558" w:type="dxa"/>
            <w:shd w:val="clear" w:color="auto" w:fill="auto"/>
          </w:tcPr>
          <w:p w:rsidR="00416C6F" w:rsidRDefault="003C578E" w:rsidP="00707C88">
            <w:pPr>
              <w:rPr>
                <w:sz w:val="24"/>
                <w:szCs w:val="24"/>
              </w:rPr>
            </w:pPr>
            <w:r>
              <w:rPr>
                <w:sz w:val="24"/>
                <w:szCs w:val="24"/>
              </w:rPr>
              <w:t>Distance from school/church</w:t>
            </w:r>
            <w:r w:rsidR="00212AF1">
              <w:rPr>
                <w:sz w:val="24"/>
                <w:szCs w:val="24"/>
              </w:rPr>
              <w:t xml:space="preserve"> </w:t>
            </w:r>
            <w:r w:rsidR="00F912EC">
              <w:rPr>
                <w:sz w:val="24"/>
                <w:szCs w:val="24"/>
              </w:rPr>
              <w:t>13</w:t>
            </w:r>
            <w:r w:rsidR="00623E1A">
              <w:rPr>
                <w:sz w:val="24"/>
                <w:szCs w:val="24"/>
              </w:rPr>
              <w:t>00</w:t>
            </w:r>
            <w:r w:rsidR="006F0A73">
              <w:rPr>
                <w:sz w:val="24"/>
                <w:szCs w:val="24"/>
              </w:rPr>
              <w:t xml:space="preserve">m </w:t>
            </w:r>
            <w:r w:rsidR="007F22FF">
              <w:rPr>
                <w:sz w:val="24"/>
                <w:szCs w:val="24"/>
              </w:rPr>
              <w:t xml:space="preserve">no </w:t>
            </w:r>
            <w:r w:rsidR="00212AF1">
              <w:rPr>
                <w:sz w:val="24"/>
                <w:szCs w:val="24"/>
              </w:rPr>
              <w:t>footpath</w:t>
            </w:r>
          </w:p>
          <w:p w:rsidR="00925C09" w:rsidRDefault="00925C09" w:rsidP="002513A1">
            <w:pPr>
              <w:rPr>
                <w:sz w:val="24"/>
                <w:szCs w:val="24"/>
              </w:rPr>
            </w:pPr>
            <w:r>
              <w:rPr>
                <w:sz w:val="24"/>
                <w:szCs w:val="24"/>
              </w:rPr>
              <w:t xml:space="preserve">Pub-Recreation ground </w:t>
            </w:r>
            <w:r w:rsidR="00F912EC">
              <w:rPr>
                <w:sz w:val="24"/>
                <w:szCs w:val="24"/>
              </w:rPr>
              <w:t>13</w:t>
            </w:r>
            <w:r w:rsidR="007F22FF">
              <w:rPr>
                <w:sz w:val="24"/>
                <w:szCs w:val="24"/>
              </w:rPr>
              <w:t>0</w:t>
            </w:r>
            <w:r w:rsidR="00623E1A">
              <w:rPr>
                <w:sz w:val="24"/>
                <w:szCs w:val="24"/>
              </w:rPr>
              <w:t>0</w:t>
            </w:r>
            <w:r w:rsidR="00505867">
              <w:rPr>
                <w:sz w:val="24"/>
                <w:szCs w:val="24"/>
              </w:rPr>
              <w:t>m</w:t>
            </w:r>
            <w:r>
              <w:rPr>
                <w:sz w:val="24"/>
                <w:szCs w:val="24"/>
              </w:rPr>
              <w:t>–</w:t>
            </w:r>
            <w:r w:rsidR="007F22FF">
              <w:rPr>
                <w:sz w:val="24"/>
                <w:szCs w:val="24"/>
              </w:rPr>
              <w:t xml:space="preserve">no </w:t>
            </w:r>
            <w:r w:rsidR="002513A1">
              <w:rPr>
                <w:sz w:val="24"/>
                <w:szCs w:val="24"/>
              </w:rPr>
              <w:t>footpath</w:t>
            </w:r>
          </w:p>
          <w:p w:rsidR="00135991" w:rsidRPr="0053196F" w:rsidRDefault="00135991" w:rsidP="002513A1">
            <w:pPr>
              <w:rPr>
                <w:sz w:val="24"/>
                <w:szCs w:val="24"/>
              </w:rPr>
            </w:pPr>
            <w:r>
              <w:rPr>
                <w:sz w:val="24"/>
                <w:szCs w:val="24"/>
              </w:rPr>
              <w:t>1900m to station</w:t>
            </w:r>
          </w:p>
        </w:tc>
      </w:tr>
      <w:tr w:rsidR="00416C6F" w:rsidRPr="0053196F" w:rsidTr="00135991">
        <w:tc>
          <w:tcPr>
            <w:tcW w:w="2458" w:type="dxa"/>
            <w:tcBorders>
              <w:bottom w:val="single" w:sz="4" w:space="0" w:color="auto"/>
            </w:tcBorders>
            <w:shd w:val="clear" w:color="auto" w:fill="56008C"/>
          </w:tcPr>
          <w:p w:rsidR="00416C6F" w:rsidRPr="0053196F" w:rsidRDefault="00416C6F" w:rsidP="00707C88">
            <w:pPr>
              <w:rPr>
                <w:color w:val="FFFFFF"/>
                <w:sz w:val="24"/>
                <w:szCs w:val="24"/>
              </w:rPr>
            </w:pPr>
            <w:r w:rsidRPr="0053196F">
              <w:rPr>
                <w:color w:val="FFFFFF"/>
                <w:sz w:val="24"/>
                <w:szCs w:val="24"/>
              </w:rPr>
              <w:t>Other</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tcBorders>
              <w:bottom w:val="single" w:sz="4" w:space="0" w:color="auto"/>
            </w:tcBorders>
            <w:shd w:val="clear" w:color="auto" w:fill="auto"/>
          </w:tcPr>
          <w:p w:rsidR="00DC7D89" w:rsidRPr="0053196F" w:rsidRDefault="00DC7D89" w:rsidP="00902ABC">
            <w:pPr>
              <w:rPr>
                <w:sz w:val="24"/>
                <w:szCs w:val="24"/>
              </w:rPr>
            </w:pPr>
          </w:p>
        </w:tc>
      </w:tr>
      <w:tr w:rsidR="00416C6F" w:rsidRPr="0053196F" w:rsidTr="00135991">
        <w:tc>
          <w:tcPr>
            <w:tcW w:w="2458" w:type="dxa"/>
            <w:tcBorders>
              <w:bottom w:val="single" w:sz="4" w:space="0" w:color="auto"/>
            </w:tcBorders>
            <w:shd w:val="clear" w:color="auto" w:fill="56008C"/>
          </w:tcPr>
          <w:p w:rsidR="00416C6F" w:rsidRPr="0053196F" w:rsidRDefault="00416C6F" w:rsidP="00707C88">
            <w:pPr>
              <w:rPr>
                <w:color w:val="FFFFFF"/>
                <w:sz w:val="24"/>
                <w:szCs w:val="24"/>
              </w:rPr>
            </w:pPr>
            <w:r>
              <w:rPr>
                <w:color w:val="FFFFFF"/>
                <w:sz w:val="24"/>
                <w:szCs w:val="24"/>
              </w:rPr>
              <w:t>Can</w:t>
            </w:r>
            <w:r w:rsidRPr="0053196F">
              <w:rPr>
                <w:color w:val="FFFFFF"/>
                <w:sz w:val="24"/>
                <w:szCs w:val="24"/>
              </w:rPr>
              <w:t xml:space="preserve"> </w:t>
            </w:r>
            <w:r w:rsidR="00C76945">
              <w:rPr>
                <w:color w:val="FFFFFF"/>
                <w:sz w:val="24"/>
                <w:szCs w:val="24"/>
              </w:rPr>
              <w:t>any</w:t>
            </w:r>
            <w:r w:rsidRPr="0053196F">
              <w:rPr>
                <w:color w:val="FFFFFF"/>
                <w:sz w:val="24"/>
                <w:szCs w:val="24"/>
              </w:rPr>
              <w:t xml:space="preserve"> constraints be overcome?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tcBorders>
              <w:bottom w:val="single" w:sz="4" w:space="0" w:color="auto"/>
            </w:tcBorders>
            <w:shd w:val="clear" w:color="auto" w:fill="auto"/>
          </w:tcPr>
          <w:p w:rsidR="00623E1A" w:rsidRPr="0053196F" w:rsidRDefault="00135991" w:rsidP="00214109">
            <w:pPr>
              <w:rPr>
                <w:sz w:val="24"/>
                <w:szCs w:val="24"/>
              </w:rPr>
            </w:pPr>
            <w:r>
              <w:rPr>
                <w:sz w:val="24"/>
                <w:szCs w:val="24"/>
              </w:rPr>
              <w:lastRenderedPageBreak/>
              <w:t>Location and Landscape- no mitigation possible</w:t>
            </w:r>
          </w:p>
        </w:tc>
      </w:tr>
      <w:tr w:rsidR="00902ABC" w:rsidRPr="0053196F" w:rsidTr="00135991">
        <w:tc>
          <w:tcPr>
            <w:tcW w:w="2458" w:type="dxa"/>
            <w:tcBorders>
              <w:bottom w:val="single" w:sz="4" w:space="0" w:color="auto"/>
            </w:tcBorders>
            <w:shd w:val="clear" w:color="auto" w:fill="56008C"/>
          </w:tcPr>
          <w:p w:rsidR="00902ABC" w:rsidRDefault="00135991" w:rsidP="00135991">
            <w:pPr>
              <w:rPr>
                <w:color w:val="FFFFFF"/>
                <w:sz w:val="24"/>
                <w:szCs w:val="24"/>
              </w:rPr>
            </w:pPr>
            <w:r>
              <w:rPr>
                <w:color w:val="FFFFFF"/>
                <w:sz w:val="24"/>
                <w:szCs w:val="24"/>
              </w:rPr>
              <w:t xml:space="preserve">Availability </w:t>
            </w:r>
          </w:p>
        </w:tc>
        <w:tc>
          <w:tcPr>
            <w:tcW w:w="6558" w:type="dxa"/>
            <w:tcBorders>
              <w:bottom w:val="single" w:sz="4" w:space="0" w:color="auto"/>
            </w:tcBorders>
            <w:shd w:val="clear" w:color="auto" w:fill="auto"/>
          </w:tcPr>
          <w:p w:rsidR="00902ABC" w:rsidRDefault="00902ABC" w:rsidP="003C578E">
            <w:pPr>
              <w:rPr>
                <w:sz w:val="24"/>
                <w:szCs w:val="24"/>
              </w:rPr>
            </w:pPr>
            <w:r>
              <w:rPr>
                <w:sz w:val="24"/>
                <w:szCs w:val="24"/>
              </w:rPr>
              <w:t xml:space="preserve">Site </w:t>
            </w:r>
            <w:r w:rsidR="003C578E">
              <w:rPr>
                <w:sz w:val="24"/>
                <w:szCs w:val="24"/>
              </w:rPr>
              <w:t xml:space="preserve">not promoted by owner so not achievable </w:t>
            </w:r>
            <w:r w:rsidR="006D52DF">
              <w:rPr>
                <w:sz w:val="24"/>
                <w:szCs w:val="24"/>
              </w:rPr>
              <w:t xml:space="preserve">at this stage </w:t>
            </w:r>
          </w:p>
        </w:tc>
      </w:tr>
      <w:tr w:rsidR="00C76945" w:rsidRPr="00C76945" w:rsidTr="00135991">
        <w:trPr>
          <w:trHeight w:val="2034"/>
        </w:trPr>
        <w:tc>
          <w:tcPr>
            <w:tcW w:w="2458" w:type="dxa"/>
            <w:shd w:val="clear" w:color="auto" w:fill="7030A0"/>
          </w:tcPr>
          <w:p w:rsidR="00C76945" w:rsidRPr="00C76945" w:rsidRDefault="00D963ED" w:rsidP="00707C88">
            <w:pPr>
              <w:rPr>
                <w:color w:val="FFFFFF" w:themeColor="background1"/>
                <w:sz w:val="24"/>
                <w:szCs w:val="24"/>
              </w:rPr>
            </w:pPr>
            <w:r>
              <w:rPr>
                <w:color w:val="FFFFFF" w:themeColor="background1"/>
                <w:sz w:val="24"/>
                <w:szCs w:val="24"/>
              </w:rPr>
              <w:t>Summary of site</w:t>
            </w:r>
            <w:r w:rsidR="00C76945" w:rsidRPr="00C76945">
              <w:rPr>
                <w:color w:val="FFFFFF" w:themeColor="background1"/>
                <w:sz w:val="24"/>
                <w:szCs w:val="24"/>
              </w:rPr>
              <w:t xml:space="preserve"> </w:t>
            </w:r>
          </w:p>
        </w:tc>
        <w:tc>
          <w:tcPr>
            <w:tcW w:w="6558" w:type="dxa"/>
            <w:shd w:val="clear" w:color="auto" w:fill="FFFFFF" w:themeFill="background1"/>
          </w:tcPr>
          <w:p w:rsidR="00C76945" w:rsidRPr="00E27B7F" w:rsidRDefault="00F912EC" w:rsidP="00F912EC">
            <w:pPr>
              <w:rPr>
                <w:sz w:val="24"/>
                <w:szCs w:val="24"/>
              </w:rPr>
            </w:pPr>
            <w:r>
              <w:rPr>
                <w:sz w:val="24"/>
                <w:szCs w:val="24"/>
              </w:rPr>
              <w:t>The site is considered to fall within open countryside which is</w:t>
            </w:r>
            <w:r w:rsidR="007F22FF">
              <w:rPr>
                <w:sz w:val="24"/>
                <w:szCs w:val="24"/>
              </w:rPr>
              <w:t xml:space="preserve"> isolated from the village and access to village amenities is poor as pedestrians would have to walk along a 60mph unlit route to the village. </w:t>
            </w:r>
            <w:r>
              <w:rPr>
                <w:sz w:val="24"/>
                <w:szCs w:val="24"/>
              </w:rPr>
              <w:t>Due to the open character of the site, any development of the site is considered to have a serious harm to landscape character notwithstanding the presence</w:t>
            </w:r>
            <w:bookmarkStart w:id="0" w:name="_GoBack"/>
            <w:bookmarkEnd w:id="0"/>
            <w:r>
              <w:rPr>
                <w:sz w:val="24"/>
                <w:szCs w:val="24"/>
              </w:rPr>
              <w:t xml:space="preserve"> of a building on the site.</w:t>
            </w:r>
          </w:p>
        </w:tc>
      </w:tr>
      <w:tr w:rsidR="00135991" w:rsidRPr="00C76945" w:rsidTr="00051939">
        <w:trPr>
          <w:trHeight w:val="932"/>
        </w:trPr>
        <w:tc>
          <w:tcPr>
            <w:tcW w:w="2458" w:type="dxa"/>
            <w:shd w:val="clear" w:color="auto" w:fill="7030A0"/>
          </w:tcPr>
          <w:p w:rsidR="00135991" w:rsidRDefault="00135991" w:rsidP="00707C88">
            <w:pPr>
              <w:rPr>
                <w:color w:val="FFFFFF" w:themeColor="background1"/>
                <w:sz w:val="24"/>
                <w:szCs w:val="24"/>
              </w:rPr>
            </w:pPr>
            <w:r w:rsidRPr="00051939">
              <w:rPr>
                <w:color w:val="FFFFFF" w:themeColor="background1"/>
                <w:sz w:val="24"/>
                <w:szCs w:val="24"/>
              </w:rPr>
              <w:t>Recommendation</w:t>
            </w:r>
          </w:p>
        </w:tc>
        <w:tc>
          <w:tcPr>
            <w:tcW w:w="6558" w:type="dxa"/>
            <w:shd w:val="clear" w:color="auto" w:fill="FFFFFF" w:themeFill="background1"/>
          </w:tcPr>
          <w:p w:rsidR="00135991" w:rsidRDefault="00135991" w:rsidP="00F912EC">
            <w:pPr>
              <w:rPr>
                <w:sz w:val="24"/>
                <w:szCs w:val="24"/>
              </w:rPr>
            </w:pPr>
            <w:r>
              <w:rPr>
                <w:sz w:val="24"/>
                <w:szCs w:val="24"/>
              </w:rPr>
              <w:t>Due to location and impacts of the site, the site is not considered suitable for housing</w:t>
            </w:r>
          </w:p>
        </w:tc>
      </w:tr>
    </w:tbl>
    <w:p w:rsidR="009475ED" w:rsidRDefault="00051939"/>
    <w:sectPr w:rsidR="009475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C6F"/>
    <w:rsid w:val="0000719D"/>
    <w:rsid w:val="00051939"/>
    <w:rsid w:val="000A7171"/>
    <w:rsid w:val="00135991"/>
    <w:rsid w:val="00136B38"/>
    <w:rsid w:val="00151ED0"/>
    <w:rsid w:val="00166D9F"/>
    <w:rsid w:val="001B013A"/>
    <w:rsid w:val="001D139F"/>
    <w:rsid w:val="0020049A"/>
    <w:rsid w:val="00212AF1"/>
    <w:rsid w:val="00214109"/>
    <w:rsid w:val="002513A1"/>
    <w:rsid w:val="002B57EF"/>
    <w:rsid w:val="003819D3"/>
    <w:rsid w:val="003C578E"/>
    <w:rsid w:val="00416C6F"/>
    <w:rsid w:val="004844FE"/>
    <w:rsid w:val="004C7A05"/>
    <w:rsid w:val="004D4A33"/>
    <w:rsid w:val="00505867"/>
    <w:rsid w:val="005C63FA"/>
    <w:rsid w:val="005F19C2"/>
    <w:rsid w:val="005F2E06"/>
    <w:rsid w:val="00623E1A"/>
    <w:rsid w:val="00626F99"/>
    <w:rsid w:val="00693926"/>
    <w:rsid w:val="006A2911"/>
    <w:rsid w:val="006B6AF5"/>
    <w:rsid w:val="006C6D9D"/>
    <w:rsid w:val="006D52DF"/>
    <w:rsid w:val="006F0A73"/>
    <w:rsid w:val="00774A6F"/>
    <w:rsid w:val="007A613D"/>
    <w:rsid w:val="007B7E73"/>
    <w:rsid w:val="007F22FF"/>
    <w:rsid w:val="007F34DA"/>
    <w:rsid w:val="00801993"/>
    <w:rsid w:val="0083364A"/>
    <w:rsid w:val="008E3A10"/>
    <w:rsid w:val="00902ABC"/>
    <w:rsid w:val="00925C09"/>
    <w:rsid w:val="009706DE"/>
    <w:rsid w:val="00983909"/>
    <w:rsid w:val="009965AA"/>
    <w:rsid w:val="009E5CED"/>
    <w:rsid w:val="00A82F2A"/>
    <w:rsid w:val="00AF22D4"/>
    <w:rsid w:val="00B65A99"/>
    <w:rsid w:val="00C3391C"/>
    <w:rsid w:val="00C76945"/>
    <w:rsid w:val="00CC5DFE"/>
    <w:rsid w:val="00D963ED"/>
    <w:rsid w:val="00DC0FD2"/>
    <w:rsid w:val="00DC7D89"/>
    <w:rsid w:val="00DD7712"/>
    <w:rsid w:val="00E27B7F"/>
    <w:rsid w:val="00E4785B"/>
    <w:rsid w:val="00F06A15"/>
    <w:rsid w:val="00F35351"/>
    <w:rsid w:val="00F912EC"/>
    <w:rsid w:val="00FA2998"/>
    <w:rsid w:val="00FB3261"/>
    <w:rsid w:val="00FE17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B3100D-1096-434D-83CE-F727E4F0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C6F"/>
    <w:pPr>
      <w:spacing w:after="0" w:line="240" w:lineRule="auto"/>
    </w:pPr>
    <w:rPr>
      <w:rFonts w:ascii="Arial" w:eastAsia="Times New Roman" w:hAnsi="Arial"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193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1939"/>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277</Words>
  <Characters>1581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Wynn</dc:creator>
  <cp:keywords/>
  <dc:description/>
  <cp:lastModifiedBy>Ashley Wynn</cp:lastModifiedBy>
  <cp:revision>6</cp:revision>
  <cp:lastPrinted>2017-03-21T19:38:00Z</cp:lastPrinted>
  <dcterms:created xsi:type="dcterms:W3CDTF">2017-03-18T17:24:00Z</dcterms:created>
  <dcterms:modified xsi:type="dcterms:W3CDTF">2017-03-21T19:39:00Z</dcterms:modified>
</cp:coreProperties>
</file>